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B5F46" w14:textId="150EF23A" w:rsidR="009B0784" w:rsidRPr="00465C82" w:rsidRDefault="005276A6" w:rsidP="009B0784">
      <w:pPr>
        <w:spacing w:before="120" w:after="0" w:line="216" w:lineRule="auto"/>
        <w:contextualSpacing/>
        <w:rPr>
          <w:rFonts w:ascii="Georgia" w:eastAsiaTheme="majorEastAsia" w:hAnsi="Georgia" w:cstheme="majorBidi"/>
          <w:bCs/>
          <w:color w:val="404040" w:themeColor="text1" w:themeTint="BF"/>
          <w:kern w:val="28"/>
          <w:sz w:val="40"/>
          <w:szCs w:val="40"/>
          <w:lang w:eastAsia="ja-JP"/>
          <w14:ligatures w14:val="standard"/>
        </w:rPr>
      </w:pPr>
      <w:r w:rsidRPr="00465C82">
        <w:rPr>
          <w:rFonts w:ascii="Georgia" w:eastAsiaTheme="majorEastAsia" w:hAnsi="Georgia" w:cstheme="majorBidi"/>
          <w:bCs/>
          <w:color w:val="404040" w:themeColor="text1" w:themeTint="BF"/>
          <w:kern w:val="28"/>
          <w:sz w:val="40"/>
          <w:szCs w:val="40"/>
          <w:lang w:eastAsia="ja-JP"/>
          <w14:ligatures w14:val="standard"/>
        </w:rPr>
        <w:t>Ansvarsområde</w:t>
      </w:r>
      <w:r w:rsidR="00465C82" w:rsidRPr="00465C82">
        <w:rPr>
          <w:rFonts w:ascii="Georgia" w:eastAsiaTheme="majorEastAsia" w:hAnsi="Georgia" w:cstheme="majorBidi"/>
          <w:bCs/>
          <w:color w:val="404040" w:themeColor="text1" w:themeTint="BF"/>
          <w:kern w:val="28"/>
          <w:sz w:val="40"/>
          <w:szCs w:val="40"/>
          <w:lang w:eastAsia="ja-JP"/>
          <w14:ligatures w14:val="standard"/>
        </w:rPr>
        <w:t xml:space="preserve">         Nöjessektionen</w:t>
      </w:r>
    </w:p>
    <w:p w14:paraId="0E22D494" w14:textId="77777777" w:rsidR="009B0784" w:rsidRPr="009B0784" w:rsidRDefault="009B0784" w:rsidP="009B0784">
      <w:pPr>
        <w:spacing w:before="120" w:after="0" w:line="216" w:lineRule="auto"/>
        <w:contextualSpacing/>
        <w:rPr>
          <w:rFonts w:asciiTheme="majorHAnsi" w:eastAsiaTheme="majorEastAsia" w:hAnsiTheme="majorHAnsi" w:cstheme="majorBidi"/>
          <w:b/>
          <w:bCs/>
          <w:caps/>
          <w:color w:val="404040" w:themeColor="text1" w:themeTint="BF"/>
          <w:kern w:val="28"/>
          <w:sz w:val="32"/>
          <w:szCs w:val="32"/>
          <w:lang w:eastAsia="ja-JP"/>
          <w14:ligatures w14:val="standard"/>
        </w:rPr>
      </w:pPr>
    </w:p>
    <w:tbl>
      <w:tblPr>
        <w:tblpPr w:leftFromText="141" w:rightFromText="141" w:vertAnchor="text" w:horzAnchor="margin" w:tblpY="1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som innehåller en textmarginallist och en bild."/>
      </w:tblPr>
      <w:tblGrid>
        <w:gridCol w:w="3518"/>
      </w:tblGrid>
      <w:tr w:rsidR="001D5A97" w:rsidRPr="004759AA" w14:paraId="56BEBC78" w14:textId="77777777" w:rsidTr="002B3A24">
        <w:trPr>
          <w:trHeight w:hRule="exact" w:val="7660"/>
        </w:trPr>
        <w:tc>
          <w:tcPr>
            <w:tcW w:w="3518" w:type="dxa"/>
            <w:shd w:val="clear" w:color="auto" w:fill="FF6600"/>
            <w:tcMar>
              <w:top w:w="288" w:type="dxa"/>
              <w:bottom w:w="288" w:type="dxa"/>
            </w:tcMar>
          </w:tcPr>
          <w:p w14:paraId="71F259FE" w14:textId="6F6D3E84" w:rsidR="001D5A97" w:rsidRPr="005B40A1" w:rsidRDefault="001D5A97" w:rsidP="001D5A97">
            <w:pPr>
              <w:pStyle w:val="Blockrubrik"/>
              <w:rPr>
                <w:rFonts w:ascii="Georgia" w:hAnsi="Georgia"/>
                <w:color w:val="833C0B" w:themeColor="accent2" w:themeShade="80"/>
                <w:spacing w:val="-6"/>
                <w:sz w:val="22"/>
                <w:szCs w:val="22"/>
                <w:lang w:val="sv-SE"/>
              </w:rPr>
            </w:pPr>
            <w:r w:rsidRPr="005B40A1">
              <w:rPr>
                <w:rFonts w:ascii="Georgia" w:hAnsi="Georgia"/>
                <w:color w:val="833C0B" w:themeColor="accent2" w:themeShade="80"/>
                <w:spacing w:val="-6"/>
                <w:sz w:val="22"/>
                <w:szCs w:val="22"/>
                <w:lang w:val="sv-SE"/>
              </w:rPr>
              <w:t>Nöjes</w:t>
            </w:r>
            <w:r w:rsidR="00465C82">
              <w:rPr>
                <w:rFonts w:ascii="Georgia" w:hAnsi="Georgia"/>
                <w:color w:val="833C0B" w:themeColor="accent2" w:themeShade="80"/>
                <w:spacing w:val="-6"/>
                <w:sz w:val="22"/>
                <w:szCs w:val="22"/>
                <w:lang w:val="sv-SE"/>
              </w:rPr>
              <w:t>-sektion</w:t>
            </w:r>
            <w:r w:rsidR="008B19B1">
              <w:rPr>
                <w:rFonts w:ascii="Georgia" w:hAnsi="Georgia"/>
                <w:color w:val="833C0B" w:themeColor="accent2" w:themeShade="80"/>
                <w:spacing w:val="-6"/>
                <w:sz w:val="22"/>
                <w:szCs w:val="22"/>
                <w:lang w:val="sv-SE"/>
              </w:rPr>
              <w:t>en</w:t>
            </w:r>
          </w:p>
          <w:p w14:paraId="67A1A007" w14:textId="271812BA" w:rsidR="001D5A97" w:rsidRDefault="0039646A" w:rsidP="001D5A97">
            <w:pPr>
              <w:pStyle w:val="Indragetstyck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0" w:line="312" w:lineRule="auto"/>
              <w:ind w:right="288"/>
              <w:rPr>
                <w:rFonts w:ascii="Georgia" w:hAnsi="Georgia"/>
                <w:color w:val="833C0B" w:themeColor="accent2" w:themeShade="80"/>
              </w:rPr>
            </w:pPr>
            <w:r w:rsidRPr="005B40A1">
              <w:rPr>
                <w:rFonts w:ascii="Georgia" w:hAnsi="Georgia"/>
                <w:color w:val="833C0B" w:themeColor="accent2" w:themeShade="80"/>
              </w:rPr>
              <w:t>Anordna</w:t>
            </w:r>
            <w:r w:rsidR="00F44874">
              <w:rPr>
                <w:rFonts w:ascii="Georgia" w:hAnsi="Georgia"/>
                <w:color w:val="833C0B" w:themeColor="accent2" w:themeShade="80"/>
              </w:rPr>
              <w:t xml:space="preserve"> minst</w:t>
            </w:r>
            <w:r w:rsidRPr="005B40A1">
              <w:rPr>
                <w:rFonts w:ascii="Georgia" w:hAnsi="Georgia"/>
                <w:color w:val="833C0B" w:themeColor="accent2" w:themeShade="80"/>
              </w:rPr>
              <w:t xml:space="preserve"> </w:t>
            </w:r>
            <w:r w:rsidR="00F44874">
              <w:rPr>
                <w:rFonts w:ascii="Georgia" w:hAnsi="Georgia"/>
                <w:color w:val="833C0B" w:themeColor="accent2" w:themeShade="80"/>
              </w:rPr>
              <w:br/>
            </w:r>
            <w:r w:rsidR="00751642">
              <w:rPr>
                <w:rFonts w:ascii="Georgia" w:hAnsi="Georgia"/>
                <w:color w:val="833C0B" w:themeColor="accent2" w:themeShade="80"/>
              </w:rPr>
              <w:t>3</w:t>
            </w:r>
            <w:r w:rsidR="00F44874">
              <w:rPr>
                <w:rFonts w:ascii="Georgia" w:hAnsi="Georgia"/>
                <w:color w:val="833C0B" w:themeColor="accent2" w:themeShade="80"/>
              </w:rPr>
              <w:t xml:space="preserve"> </w:t>
            </w:r>
            <w:r w:rsidRPr="005B40A1">
              <w:rPr>
                <w:rFonts w:ascii="Georgia" w:hAnsi="Georgia"/>
                <w:color w:val="833C0B" w:themeColor="accent2" w:themeShade="80"/>
              </w:rPr>
              <w:t>aktiviteter per år</w:t>
            </w:r>
          </w:p>
          <w:p w14:paraId="619322F7" w14:textId="352FF2DE" w:rsidR="00D755A7" w:rsidRPr="005B40A1" w:rsidRDefault="00D755A7" w:rsidP="001D5A97">
            <w:pPr>
              <w:pStyle w:val="Indragetstyck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0" w:line="312" w:lineRule="auto"/>
              <w:ind w:right="288"/>
              <w:rPr>
                <w:rFonts w:ascii="Georgia" w:hAnsi="Georgia"/>
                <w:color w:val="833C0B" w:themeColor="accent2" w:themeShade="80"/>
              </w:rPr>
            </w:pPr>
            <w:r>
              <w:rPr>
                <w:rFonts w:ascii="Georgia" w:hAnsi="Georgia"/>
                <w:color w:val="833C0B" w:themeColor="accent2" w:themeShade="80"/>
              </w:rPr>
              <w:t>Planera dessa i samråd med styrelsen</w:t>
            </w:r>
          </w:p>
          <w:p w14:paraId="493074E2" w14:textId="77777777" w:rsidR="00600733" w:rsidRPr="00276412" w:rsidRDefault="0039646A" w:rsidP="00600733">
            <w:pPr>
              <w:pStyle w:val="Indragetstyck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0" w:line="312" w:lineRule="auto"/>
              <w:ind w:right="288"/>
            </w:pPr>
            <w:r w:rsidRPr="005B40A1">
              <w:rPr>
                <w:rFonts w:ascii="Georgia" w:hAnsi="Georgia"/>
                <w:color w:val="833C0B" w:themeColor="accent2" w:themeShade="80"/>
              </w:rPr>
              <w:t xml:space="preserve">Ansvara för förtäring på </w:t>
            </w:r>
            <w:r w:rsidRPr="005B40A1">
              <w:rPr>
                <w:rFonts w:ascii="Georgia" w:hAnsi="Georgia"/>
                <w:color w:val="833C0B" w:themeColor="accent2" w:themeShade="80"/>
              </w:rPr>
              <w:br/>
              <w:t>-</w:t>
            </w:r>
            <w:r w:rsidR="005B40A1" w:rsidRPr="005B40A1">
              <w:rPr>
                <w:rFonts w:ascii="Georgia" w:hAnsi="Georgia"/>
                <w:color w:val="833C0B" w:themeColor="accent2" w:themeShade="80"/>
              </w:rPr>
              <w:t>årsmöte</w:t>
            </w:r>
            <w:r w:rsidR="005B40A1" w:rsidRPr="005B40A1">
              <w:rPr>
                <w:rFonts w:ascii="Georgia" w:hAnsi="Georgia"/>
                <w:color w:val="833C0B" w:themeColor="accent2" w:themeShade="80"/>
              </w:rPr>
              <w:br/>
              <w:t>-medlemsmöte</w:t>
            </w:r>
            <w:r w:rsidR="005B40A1" w:rsidRPr="005B40A1">
              <w:rPr>
                <w:rFonts w:ascii="Georgia" w:hAnsi="Georgia"/>
                <w:color w:val="833C0B" w:themeColor="accent2" w:themeShade="80"/>
              </w:rPr>
              <w:br/>
              <w:t>-städdagar</w:t>
            </w:r>
            <w:r w:rsidR="00600733">
              <w:rPr>
                <w:rFonts w:ascii="Georgia" w:hAnsi="Georgia"/>
                <w:color w:val="833C0B" w:themeColor="accent2" w:themeShade="80"/>
              </w:rPr>
              <w:br/>
              <w:t>-kickoff</w:t>
            </w:r>
          </w:p>
          <w:p w14:paraId="797348DA" w14:textId="35A151D4" w:rsidR="00276412" w:rsidRPr="0036618A" w:rsidRDefault="00276412" w:rsidP="00D755A7">
            <w:pPr>
              <w:pStyle w:val="Indragetstyck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0" w:line="312" w:lineRule="auto"/>
              <w:ind w:left="288" w:right="288"/>
            </w:pPr>
          </w:p>
        </w:tc>
      </w:tr>
      <w:tr w:rsidR="001D5A97" w:rsidRPr="004759AA" w14:paraId="3AAD234A" w14:textId="77777777" w:rsidTr="001D5A97">
        <w:trPr>
          <w:trHeight w:hRule="exact" w:val="288"/>
        </w:trPr>
        <w:tc>
          <w:tcPr>
            <w:tcW w:w="3518" w:type="dxa"/>
          </w:tcPr>
          <w:p w14:paraId="6E51295F" w14:textId="77777777" w:rsidR="001D5A97" w:rsidRPr="0036618A" w:rsidRDefault="001D5A97" w:rsidP="001D5A97"/>
        </w:tc>
      </w:tr>
      <w:tr w:rsidR="001D5A97" w14:paraId="7FF7D042" w14:textId="77777777" w:rsidTr="001D5A97">
        <w:trPr>
          <w:trHeight w:hRule="exact" w:val="3312"/>
        </w:trPr>
        <w:tc>
          <w:tcPr>
            <w:tcW w:w="3518" w:type="dxa"/>
          </w:tcPr>
          <w:p w14:paraId="1F2F9870" w14:textId="134FBCE9" w:rsidR="001D5A97" w:rsidRDefault="006560C8" w:rsidP="001D5A97">
            <w:r>
              <w:rPr>
                <w:noProof/>
              </w:rPr>
              <w:drawing>
                <wp:inline distT="0" distB="0" distL="0" distR="0" wp14:anchorId="750EFFC6" wp14:editId="253EC9CD">
                  <wp:extent cx="2224980" cy="1727200"/>
                  <wp:effectExtent l="0" t="0" r="4445" b="635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980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1630E" w14:textId="1FA8EB37" w:rsidR="00293B3F" w:rsidRPr="00465C82" w:rsidRDefault="00DB5EBA" w:rsidP="001D5A97">
      <w:pPr>
        <w:spacing w:after="200" w:line="300" w:lineRule="auto"/>
        <w:rPr>
          <w:rFonts w:ascii="Georgia" w:hAnsi="Georgia"/>
          <w:b/>
          <w:color w:val="404040"/>
          <w:kern w:val="2"/>
          <w:sz w:val="20"/>
          <w:szCs w:val="20"/>
          <w:lang w:eastAsia="ja-JP"/>
          <w14:ligatures w14:val="standard"/>
        </w:rPr>
      </w:pPr>
      <w:r w:rsidRPr="00465C82">
        <w:rPr>
          <w:rFonts w:ascii="Georgia" w:eastAsiaTheme="majorEastAsia" w:hAnsi="Georgia" w:cstheme="majorBidi"/>
          <w:b/>
          <w:color w:val="E76A1D"/>
          <w:kern w:val="2"/>
          <w:sz w:val="24"/>
          <w:szCs w:val="20"/>
          <w:lang w:eastAsia="ja-JP"/>
          <w14:ligatures w14:val="standard"/>
        </w:rPr>
        <w:t>Uppdragsgivare</w:t>
      </w:r>
    </w:p>
    <w:p w14:paraId="4B629151" w14:textId="0A48B959" w:rsidR="001D5A97" w:rsidRDefault="001D5A97" w:rsidP="001D5A97">
      <w:p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 w:rsidRPr="00B3047E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Föreningens verksamheter är uppdelad på sektioner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</w:r>
      <w:r w:rsidR="00A204EA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Nöjessektionen</w:t>
      </w:r>
      <w:r w:rsidRPr="00B45AD3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väljs 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på</w:t>
      </w:r>
      <w:r w:rsidRPr="00B45AD3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föreningens årsmöte.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</w:r>
      <w:r w:rsidRPr="00B45AD3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Den består av </w:t>
      </w:r>
      <w:r w:rsidR="00751642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5</w:t>
      </w:r>
      <w:r w:rsidRPr="00B45AD3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medlemmar varav 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gruppansvarig</w:t>
      </w:r>
      <w:r w:rsidRPr="00B45AD3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är ledamot i styrelsen.</w:t>
      </w:r>
    </w:p>
    <w:p w14:paraId="1F6DAF10" w14:textId="77777777" w:rsidR="001D5A97" w:rsidRPr="00465C82" w:rsidRDefault="001D5A97" w:rsidP="001D5A97">
      <w:pPr>
        <w:spacing w:after="200" w:line="300" w:lineRule="auto"/>
        <w:rPr>
          <w:rFonts w:ascii="Georgia" w:eastAsiaTheme="majorEastAsia" w:hAnsi="Georgia" w:cstheme="majorBidi"/>
          <w:b/>
          <w:color w:val="E76A1D"/>
          <w:kern w:val="2"/>
          <w:sz w:val="24"/>
          <w:szCs w:val="20"/>
          <w:lang w:eastAsia="ja-JP"/>
          <w14:ligatures w14:val="standard"/>
        </w:rPr>
      </w:pPr>
      <w:r w:rsidRPr="00465C82">
        <w:rPr>
          <w:rFonts w:ascii="Georgia" w:eastAsiaTheme="majorEastAsia" w:hAnsi="Georgia" w:cstheme="majorBidi"/>
          <w:b/>
          <w:color w:val="E76A1D"/>
          <w:kern w:val="2"/>
          <w:sz w:val="24"/>
          <w:szCs w:val="20"/>
          <w:lang w:eastAsia="ja-JP"/>
          <w14:ligatures w14:val="standard"/>
        </w:rPr>
        <w:t>Huvuduppgifter</w:t>
      </w:r>
    </w:p>
    <w:p w14:paraId="4DE1BC19" w14:textId="4DC14A90" w:rsidR="001D5A97" w:rsidRDefault="001D5A97" w:rsidP="001D5A97">
      <w:pPr>
        <w:spacing w:after="200" w:line="300" w:lineRule="auto"/>
        <w:rPr>
          <w:rFonts w:ascii="Arial" w:eastAsiaTheme="majorEastAsia" w:hAnsi="Arial" w:cstheme="majorBidi"/>
          <w:color w:val="E76A1D"/>
          <w:kern w:val="2"/>
          <w:sz w:val="24"/>
          <w:szCs w:val="20"/>
          <w:lang w:eastAsia="ja-JP"/>
          <w14:ligatures w14:val="standard"/>
        </w:rPr>
      </w:pPr>
      <w:r w:rsidRPr="00B45AD3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Gruppansvarig ska leda arbetet med</w:t>
      </w:r>
      <w:r w:rsidR="00D1587E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att anordna trevliga samkväm </w:t>
      </w:r>
      <w:r w:rsidR="00600733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för</w:t>
      </w:r>
      <w:r w:rsidR="00D1587E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föreningen</w:t>
      </w:r>
      <w:r w:rsidR="00600733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s medlemmar.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</w:r>
    </w:p>
    <w:p w14:paraId="67F9E944" w14:textId="77777777" w:rsidR="001D5A97" w:rsidRPr="00465C82" w:rsidRDefault="001D5A97" w:rsidP="001D5A97">
      <w:pPr>
        <w:spacing w:after="0" w:line="240" w:lineRule="auto"/>
        <w:rPr>
          <w:rFonts w:ascii="Georgia" w:hAnsi="Georgia"/>
          <w:b/>
          <w:color w:val="E76A1D"/>
          <w:kern w:val="2"/>
          <w:sz w:val="24"/>
          <w:szCs w:val="24"/>
          <w:lang w:eastAsia="ja-JP"/>
          <w14:ligatures w14:val="standard"/>
        </w:rPr>
      </w:pPr>
      <w:r w:rsidRPr="00465C82">
        <w:rPr>
          <w:rFonts w:ascii="Georgia" w:hAnsi="Georgia"/>
          <w:b/>
          <w:color w:val="E76A1D"/>
          <w:kern w:val="2"/>
          <w:sz w:val="24"/>
          <w:szCs w:val="24"/>
          <w:lang w:eastAsia="ja-JP"/>
          <w14:ligatures w14:val="standard"/>
        </w:rPr>
        <w:t>Förutsättningar</w:t>
      </w:r>
    </w:p>
    <w:p w14:paraId="7976BBE7" w14:textId="77777777" w:rsidR="001D5A97" w:rsidRDefault="001D5A97" w:rsidP="001D5A97">
      <w:p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 w:rsidRPr="00B45AD3">
        <w:rPr>
          <w:rFonts w:ascii="Arial" w:hAnsi="Arial"/>
          <w:color w:val="E76A1D"/>
          <w:kern w:val="2"/>
          <w:sz w:val="20"/>
          <w:szCs w:val="20"/>
          <w:lang w:eastAsia="ja-JP"/>
          <w14:ligatures w14:val="standard"/>
        </w:rPr>
        <w:br/>
      </w:r>
      <w:r w:rsidRPr="00B3047E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Styrelsen har en viktig uppgift att hålla samman alla sektioner inom styrelsen. Varje sektion har en representant i styrelsen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- en gruppansvarig.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</w:r>
      <w:r w:rsidRPr="00B3047E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Sektionerna är inte egna juridiska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</w:t>
      </w:r>
      <w:r w:rsidRPr="00B3047E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personer men har eget ansvar och endast 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gruppansvarig</w:t>
      </w:r>
      <w:r w:rsidRPr="00B3047E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får arvode från styrelsen.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</w:t>
      </w:r>
    </w:p>
    <w:p w14:paraId="5B1383D4" w14:textId="77777777" w:rsidR="001D5A97" w:rsidRDefault="001D5A97" w:rsidP="001D5A97">
      <w:p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Sektionerna upprättar budget i samverkan med kassör och styrelse och får uppföljning på denna regelbundet.</w:t>
      </w:r>
      <w:r w:rsidRPr="00A3204F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Fonderingar skall göras för kommande projekt. Sektionernas intäkter går till sektionernas kassa om inte annat överenskommits. Sektionerna betalar ett föreningsbidrag till föreningen.</w:t>
      </w:r>
    </w:p>
    <w:p w14:paraId="4FF74170" w14:textId="1CC62864" w:rsidR="00D07CB8" w:rsidRDefault="001D5A97" w:rsidP="001D5A97">
      <w:p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Sektionernas ekonomi administreras av föreningens kassör. Det är dock alltid styrelsen som har det slutgiltiga ansvaret för den totala ekonomin även om sektionerna i stort sett är självförsörjande.  Kassören blir ofta en samordnare genom att sektionerna får instruktioner från och lämnar rapporter till kassören.</w:t>
      </w:r>
    </w:p>
    <w:p w14:paraId="6DD13216" w14:textId="682081E4" w:rsidR="00D07CB8" w:rsidRPr="00465C82" w:rsidRDefault="009B0784" w:rsidP="00B372EC">
      <w:pPr>
        <w:pStyle w:val="Liststycke"/>
        <w:spacing w:after="200" w:line="300" w:lineRule="auto"/>
        <w:rPr>
          <w:rFonts w:ascii="Georgia" w:hAnsi="Georgia"/>
          <w:b/>
          <w:color w:val="404040"/>
          <w:kern w:val="2"/>
          <w:sz w:val="20"/>
          <w:szCs w:val="20"/>
          <w:lang w:eastAsia="ja-JP"/>
          <w14:ligatures w14:val="standard"/>
        </w:rPr>
      </w:pPr>
      <w:r w:rsidRPr="00465C82">
        <w:rPr>
          <w:rFonts w:ascii="Georgia" w:eastAsiaTheme="majorEastAsia" w:hAnsi="Georgia" w:cstheme="majorBidi"/>
          <w:b/>
          <w:color w:val="E76A1D"/>
          <w:kern w:val="2"/>
          <w:sz w:val="24"/>
          <w:szCs w:val="20"/>
          <w:lang w:eastAsia="ja-JP"/>
          <w14:ligatures w14:val="standard"/>
        </w:rPr>
        <w:t>Arbetsprocess</w:t>
      </w:r>
      <w:r w:rsidR="00894531" w:rsidRPr="00465C82">
        <w:rPr>
          <w:rFonts w:ascii="Georgia" w:hAnsi="Georgia"/>
          <w:b/>
          <w:color w:val="404040"/>
          <w:kern w:val="2"/>
          <w:sz w:val="20"/>
          <w:szCs w:val="20"/>
          <w:lang w:eastAsia="ja-JP"/>
          <w14:ligatures w14:val="standard"/>
        </w:rPr>
        <w:br/>
      </w:r>
    </w:p>
    <w:p w14:paraId="525D18AF" w14:textId="30D4C689" w:rsidR="00D07CB8" w:rsidRPr="00D07CB8" w:rsidRDefault="00206E7E" w:rsidP="00894531">
      <w:pPr>
        <w:pStyle w:val="Liststycke"/>
        <w:numPr>
          <w:ilvl w:val="0"/>
          <w:numId w:val="4"/>
        </w:num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 w:rsidRPr="00894531">
        <w:rPr>
          <w:rFonts w:ascii="Georgia" w:eastAsiaTheme="majorEastAsia" w:hAnsi="Georgia" w:cstheme="majorBidi"/>
          <w:kern w:val="2"/>
          <w:sz w:val="20"/>
          <w:szCs w:val="20"/>
          <w:lang w:eastAsia="ja-JP"/>
          <w14:ligatures w14:val="standard"/>
        </w:rPr>
        <w:t xml:space="preserve">Anordna </w:t>
      </w:r>
      <w:proofErr w:type="gramStart"/>
      <w:r w:rsidRPr="00894531">
        <w:rPr>
          <w:rFonts w:ascii="Georgia" w:eastAsiaTheme="majorEastAsia" w:hAnsi="Georgia" w:cstheme="majorBidi"/>
          <w:kern w:val="2"/>
          <w:sz w:val="20"/>
          <w:szCs w:val="20"/>
          <w:lang w:eastAsia="ja-JP"/>
          <w14:ligatures w14:val="standard"/>
        </w:rPr>
        <w:t>1-4</w:t>
      </w:r>
      <w:proofErr w:type="gramEnd"/>
      <w:r w:rsidRPr="00894531">
        <w:rPr>
          <w:rFonts w:ascii="Georgia" w:eastAsiaTheme="majorEastAsia" w:hAnsi="Georgia" w:cstheme="majorBidi"/>
          <w:kern w:val="2"/>
          <w:sz w:val="20"/>
          <w:szCs w:val="20"/>
          <w:lang w:eastAsia="ja-JP"/>
          <w14:ligatures w14:val="standard"/>
        </w:rPr>
        <w:t xml:space="preserve"> medlemsträffar per år</w:t>
      </w:r>
    </w:p>
    <w:p w14:paraId="19FE2809" w14:textId="77777777" w:rsidR="00D07CB8" w:rsidRPr="00D07CB8" w:rsidRDefault="00663735" w:rsidP="00894531">
      <w:pPr>
        <w:pStyle w:val="Liststycke"/>
        <w:numPr>
          <w:ilvl w:val="0"/>
          <w:numId w:val="4"/>
        </w:num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 w:rsidRPr="00894531">
        <w:rPr>
          <w:rFonts w:ascii="Georgia" w:eastAsiaTheme="majorEastAsia" w:hAnsi="Georgia" w:cstheme="majorBidi"/>
          <w:kern w:val="2"/>
          <w:sz w:val="20"/>
          <w:szCs w:val="20"/>
          <w:lang w:eastAsia="ja-JP"/>
          <w14:ligatures w14:val="standard"/>
        </w:rPr>
        <w:t>Ta fram budget tillsammans med kassör och styrelse inför dessa</w:t>
      </w:r>
    </w:p>
    <w:p w14:paraId="2D7BFB7F" w14:textId="6FAAF64B" w:rsidR="00D07CB8" w:rsidRPr="00D07CB8" w:rsidRDefault="00FB29DF" w:rsidP="00894531">
      <w:pPr>
        <w:pStyle w:val="Liststycke"/>
        <w:numPr>
          <w:ilvl w:val="0"/>
          <w:numId w:val="4"/>
        </w:num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 w:rsidRPr="00894531">
        <w:rPr>
          <w:rFonts w:ascii="Georgia" w:eastAsiaTheme="majorEastAsia" w:hAnsi="Georgia" w:cstheme="majorBidi"/>
          <w:kern w:val="2"/>
          <w:sz w:val="20"/>
          <w:szCs w:val="20"/>
          <w:lang w:eastAsia="ja-JP"/>
          <w14:ligatures w14:val="standard"/>
        </w:rPr>
        <w:t xml:space="preserve">Redovisa </w:t>
      </w:r>
      <w:r w:rsidR="00751642">
        <w:rPr>
          <w:rFonts w:ascii="Georgia" w:eastAsiaTheme="majorEastAsia" w:hAnsi="Georgia" w:cstheme="majorBidi"/>
          <w:kern w:val="2"/>
          <w:sz w:val="20"/>
          <w:szCs w:val="20"/>
          <w:lang w:eastAsia="ja-JP"/>
          <w14:ligatures w14:val="standard"/>
        </w:rPr>
        <w:t>konta</w:t>
      </w:r>
      <w:r w:rsidR="00A03D48">
        <w:rPr>
          <w:rFonts w:ascii="Georgia" w:eastAsiaTheme="majorEastAsia" w:hAnsi="Georgia" w:cstheme="majorBidi"/>
          <w:kern w:val="2"/>
          <w:sz w:val="20"/>
          <w:szCs w:val="20"/>
          <w:lang w:eastAsia="ja-JP"/>
          <w14:ligatures w14:val="standard"/>
        </w:rPr>
        <w:t>nta intäkter</w:t>
      </w:r>
      <w:r w:rsidR="00EF5F28" w:rsidRPr="00894531">
        <w:rPr>
          <w:rFonts w:ascii="Georgia" w:eastAsiaTheme="majorEastAsia" w:hAnsi="Georgia" w:cstheme="majorBidi"/>
          <w:kern w:val="2"/>
          <w:sz w:val="20"/>
          <w:szCs w:val="20"/>
          <w:lang w:eastAsia="ja-JP"/>
          <w14:ligatures w14:val="standard"/>
        </w:rPr>
        <w:t xml:space="preserve"> till styrelsen</w:t>
      </w:r>
      <w:r w:rsidR="00A03D48">
        <w:rPr>
          <w:rFonts w:ascii="Georgia" w:eastAsiaTheme="majorEastAsia" w:hAnsi="Georgia" w:cstheme="majorBidi"/>
          <w:kern w:val="2"/>
          <w:sz w:val="20"/>
          <w:szCs w:val="20"/>
          <w:lang w:eastAsia="ja-JP"/>
          <w14:ligatures w14:val="standard"/>
        </w:rPr>
        <w:t>/kassören</w:t>
      </w:r>
    </w:p>
    <w:p w14:paraId="53650476" w14:textId="086BF64E" w:rsidR="00EF5F28" w:rsidRPr="00894531" w:rsidRDefault="0089203D" w:rsidP="00894531">
      <w:pPr>
        <w:pStyle w:val="Liststycke"/>
        <w:numPr>
          <w:ilvl w:val="0"/>
          <w:numId w:val="4"/>
        </w:num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 w:rsidRPr="00894531">
        <w:rPr>
          <w:rFonts w:ascii="Georgia" w:eastAsiaTheme="majorEastAsia" w:hAnsi="Georgia" w:cstheme="majorBidi"/>
          <w:kern w:val="2"/>
          <w:sz w:val="20"/>
          <w:szCs w:val="20"/>
          <w:lang w:eastAsia="ja-JP"/>
          <w14:ligatures w14:val="standard"/>
        </w:rPr>
        <w:t xml:space="preserve">Anordna förtäring på årsmöte och </w:t>
      </w:r>
      <w:r w:rsidR="00F34DFF" w:rsidRPr="00894531">
        <w:rPr>
          <w:rFonts w:ascii="Georgia" w:eastAsiaTheme="majorEastAsia" w:hAnsi="Georgia" w:cstheme="majorBidi"/>
          <w:kern w:val="2"/>
          <w:sz w:val="20"/>
          <w:szCs w:val="20"/>
          <w:lang w:eastAsia="ja-JP"/>
          <w14:ligatures w14:val="standard"/>
        </w:rPr>
        <w:t>andra medlemsträffar</w:t>
      </w:r>
    </w:p>
    <w:p w14:paraId="2E0E5A3F" w14:textId="7DEB9215" w:rsidR="002B0483" w:rsidRPr="00894531" w:rsidRDefault="00A03D48" w:rsidP="00894531">
      <w:pPr>
        <w:pStyle w:val="Liststycke"/>
        <w:numPr>
          <w:ilvl w:val="0"/>
          <w:numId w:val="4"/>
        </w:numPr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Uppföljning av</w:t>
      </w:r>
      <w:r w:rsidR="002B0483" w:rsidRPr="00894531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projektens budget vid varje styrelsemöte</w:t>
      </w:r>
    </w:p>
    <w:p w14:paraId="60BDAD78" w14:textId="1137893B" w:rsidR="00F71A78" w:rsidRPr="00894531" w:rsidRDefault="002B0483" w:rsidP="00894531">
      <w:pPr>
        <w:pStyle w:val="Liststycke"/>
        <w:numPr>
          <w:ilvl w:val="0"/>
          <w:numId w:val="4"/>
        </w:numPr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894531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Förslag till projekt och budget inför hösten</w:t>
      </w:r>
    </w:p>
    <w:p w14:paraId="637F84F9" w14:textId="77777777" w:rsidR="00A14773" w:rsidRDefault="002B0483" w:rsidP="006560C8">
      <w:pPr>
        <w:pStyle w:val="Liststycke"/>
        <w:numPr>
          <w:ilvl w:val="0"/>
          <w:numId w:val="4"/>
        </w:numPr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894531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Förslag till projekt och budget inför våren</w:t>
      </w:r>
    </w:p>
    <w:p w14:paraId="6299D533" w14:textId="512983E4" w:rsidR="006560C8" w:rsidRPr="00872AAD" w:rsidRDefault="00AC7B46" w:rsidP="006560C8">
      <w:pPr>
        <w:pStyle w:val="Liststycke"/>
        <w:numPr>
          <w:ilvl w:val="0"/>
          <w:numId w:val="4"/>
        </w:numPr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AC7B46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Protokoll från gruppmöten tillsänds styrelsen efter varje möte</w:t>
      </w:r>
    </w:p>
    <w:p w14:paraId="6376593C" w14:textId="77777777" w:rsidR="00FF4442" w:rsidRDefault="00FF4442" w:rsidP="006560C8">
      <w:pPr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</w:p>
    <w:p w14:paraId="25AF9796" w14:textId="0D8CAF16" w:rsidR="009B0784" w:rsidRDefault="00FF4442" w:rsidP="00FF4442">
      <w:pPr>
        <w:pBdr>
          <w:top w:val="single" w:sz="6" w:space="4" w:color="4472C4" w:themeColor="accent1"/>
          <w:bottom w:val="single" w:sz="6" w:space="4" w:color="4472C4" w:themeColor="accent1"/>
        </w:pBdr>
        <w:tabs>
          <w:tab w:val="left" w:pos="1710"/>
        </w:tabs>
        <w:spacing w:before="200" w:after="200" w:line="300" w:lineRule="auto"/>
        <w:ind w:right="864"/>
        <w:rPr>
          <w:rFonts w:ascii="Georgia" w:hAnsi="Georgia"/>
          <w:i/>
          <w:iCs/>
          <w:color w:val="404040"/>
          <w:kern w:val="2"/>
          <w:sz w:val="28"/>
          <w:szCs w:val="20"/>
          <w:lang w:eastAsia="ja-JP"/>
          <w14:ligatures w14:val="standard"/>
        </w:rPr>
      </w:pPr>
      <w:r>
        <w:rPr>
          <w:rFonts w:ascii="Georgia" w:hAnsi="Georgia"/>
          <w:i/>
          <w:iCs/>
          <w:color w:val="404040"/>
          <w:kern w:val="2"/>
          <w:sz w:val="28"/>
          <w:szCs w:val="20"/>
          <w:lang w:eastAsia="ja-JP"/>
          <w14:ligatures w14:val="standard"/>
        </w:rPr>
        <w:tab/>
        <w:t>På Ängsholmen skall vi trivas</w:t>
      </w:r>
    </w:p>
    <w:p w14:paraId="692595B0" w14:textId="61EC71B4" w:rsidR="006F016E" w:rsidRPr="006F016E" w:rsidRDefault="006F016E" w:rsidP="006F016E">
      <w:pPr>
        <w:tabs>
          <w:tab w:val="left" w:pos="6960"/>
        </w:tabs>
        <w:rPr>
          <w:rFonts w:ascii="Georgia" w:hAnsi="Georgia"/>
          <w:sz w:val="28"/>
          <w:szCs w:val="20"/>
          <w:lang w:eastAsia="ja-JP"/>
        </w:rPr>
      </w:pPr>
      <w:r>
        <w:rPr>
          <w:rFonts w:ascii="Georgia" w:hAnsi="Georgia"/>
          <w:sz w:val="28"/>
          <w:szCs w:val="20"/>
          <w:lang w:eastAsia="ja-JP"/>
        </w:rPr>
        <w:tab/>
      </w:r>
    </w:p>
    <w:sectPr w:rsidR="006F016E" w:rsidRPr="006F016E">
      <w:footerReference w:type="default" r:id="rId9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39DAB" w14:textId="77777777" w:rsidR="007D688E" w:rsidRDefault="007D688E" w:rsidP="006D38DF">
      <w:pPr>
        <w:spacing w:after="0" w:line="240" w:lineRule="auto"/>
      </w:pPr>
      <w:r>
        <w:separator/>
      </w:r>
    </w:p>
  </w:endnote>
  <w:endnote w:type="continuationSeparator" w:id="0">
    <w:p w14:paraId="119D71D6" w14:textId="77777777" w:rsidR="007D688E" w:rsidRDefault="007D688E" w:rsidP="006D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6B98A" w14:textId="11DF96FF" w:rsidR="006D38DF" w:rsidRPr="00632234" w:rsidRDefault="006D38DF">
    <w:pPr>
      <w:pStyle w:val="Sidfot"/>
      <w:rPr>
        <w:rFonts w:ascii="Georgia" w:hAnsi="Georgia"/>
        <w:i/>
      </w:rPr>
    </w:pPr>
    <w:r w:rsidRPr="00632234">
      <w:rPr>
        <w:rFonts w:ascii="Georgia" w:hAnsi="Georgia"/>
        <w:i/>
      </w:rPr>
      <w:t>Ängsholmens Fastighetsförening</w:t>
    </w:r>
    <w:r w:rsidR="006F016E">
      <w:rPr>
        <w:rFonts w:ascii="Georgia" w:hAnsi="Georgia"/>
        <w:i/>
      </w:rPr>
      <w:tab/>
      <w:t>augusti 2020</w:t>
    </w:r>
    <w:r w:rsidR="00E26B8D">
      <w:rPr>
        <w:rFonts w:ascii="Georgia" w:hAnsi="Georgia"/>
        <w:i/>
      </w:rPr>
      <w:tab/>
      <w:t>11a</w:t>
    </w:r>
    <w:r w:rsidRPr="00632234">
      <w:rPr>
        <w:rFonts w:ascii="Georgia" w:hAnsi="Georgia"/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A4A0F" w14:textId="77777777" w:rsidR="007D688E" w:rsidRDefault="007D688E" w:rsidP="006D38DF">
      <w:pPr>
        <w:spacing w:after="0" w:line="240" w:lineRule="auto"/>
      </w:pPr>
      <w:r>
        <w:separator/>
      </w:r>
    </w:p>
  </w:footnote>
  <w:footnote w:type="continuationSeparator" w:id="0">
    <w:p w14:paraId="5AAD2721" w14:textId="77777777" w:rsidR="007D688E" w:rsidRDefault="007D688E" w:rsidP="006D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4E8"/>
    <w:multiLevelType w:val="hybridMultilevel"/>
    <w:tmpl w:val="C4CEBB94"/>
    <w:lvl w:ilvl="0" w:tplc="84647B32">
      <w:numFmt w:val="bullet"/>
      <w:lvlText w:val=""/>
      <w:lvlJc w:val="left"/>
      <w:pPr>
        <w:ind w:left="648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3CE2E80"/>
    <w:multiLevelType w:val="hybridMultilevel"/>
    <w:tmpl w:val="5B6CD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3351"/>
    <w:multiLevelType w:val="hybridMultilevel"/>
    <w:tmpl w:val="BC06CA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23572"/>
    <w:multiLevelType w:val="hybridMultilevel"/>
    <w:tmpl w:val="26F857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84"/>
    <w:rsid w:val="000A0E13"/>
    <w:rsid w:val="000C3CBE"/>
    <w:rsid w:val="00166A7C"/>
    <w:rsid w:val="001D5A97"/>
    <w:rsid w:val="00203E74"/>
    <w:rsid w:val="00206E7E"/>
    <w:rsid w:val="00246314"/>
    <w:rsid w:val="00276412"/>
    <w:rsid w:val="00293B3F"/>
    <w:rsid w:val="002B0483"/>
    <w:rsid w:val="002B3A24"/>
    <w:rsid w:val="003572E7"/>
    <w:rsid w:val="003934E7"/>
    <w:rsid w:val="0039646A"/>
    <w:rsid w:val="004167C9"/>
    <w:rsid w:val="00465C82"/>
    <w:rsid w:val="00495559"/>
    <w:rsid w:val="005276A6"/>
    <w:rsid w:val="0055007B"/>
    <w:rsid w:val="005B40A1"/>
    <w:rsid w:val="00600733"/>
    <w:rsid w:val="00624290"/>
    <w:rsid w:val="00632234"/>
    <w:rsid w:val="006560C8"/>
    <w:rsid w:val="00663735"/>
    <w:rsid w:val="00676EC9"/>
    <w:rsid w:val="006C2C89"/>
    <w:rsid w:val="006D38DF"/>
    <w:rsid w:val="006F016E"/>
    <w:rsid w:val="00751642"/>
    <w:rsid w:val="00794D52"/>
    <w:rsid w:val="007B26DB"/>
    <w:rsid w:val="007D688E"/>
    <w:rsid w:val="007E5997"/>
    <w:rsid w:val="00814ECF"/>
    <w:rsid w:val="00866FEE"/>
    <w:rsid w:val="00872AAD"/>
    <w:rsid w:val="0089203D"/>
    <w:rsid w:val="00894531"/>
    <w:rsid w:val="008B19B1"/>
    <w:rsid w:val="008C2C1B"/>
    <w:rsid w:val="008F5C59"/>
    <w:rsid w:val="00994247"/>
    <w:rsid w:val="009B0784"/>
    <w:rsid w:val="00A03D48"/>
    <w:rsid w:val="00A14773"/>
    <w:rsid w:val="00A204EA"/>
    <w:rsid w:val="00AC7B46"/>
    <w:rsid w:val="00B32841"/>
    <w:rsid w:val="00B372EC"/>
    <w:rsid w:val="00BC13C6"/>
    <w:rsid w:val="00CE6EA5"/>
    <w:rsid w:val="00CF74D8"/>
    <w:rsid w:val="00D07CB8"/>
    <w:rsid w:val="00D1587E"/>
    <w:rsid w:val="00D755A7"/>
    <w:rsid w:val="00D94A4A"/>
    <w:rsid w:val="00DB3F1F"/>
    <w:rsid w:val="00DB5EBA"/>
    <w:rsid w:val="00DC1D9E"/>
    <w:rsid w:val="00DD44F8"/>
    <w:rsid w:val="00E26B8D"/>
    <w:rsid w:val="00EF5F28"/>
    <w:rsid w:val="00F06FB7"/>
    <w:rsid w:val="00F34DFF"/>
    <w:rsid w:val="00F44874"/>
    <w:rsid w:val="00F71A78"/>
    <w:rsid w:val="00FB29DF"/>
    <w:rsid w:val="00FC702F"/>
    <w:rsid w:val="00FE2F81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CA26"/>
  <w15:chartTrackingRefBased/>
  <w15:docId w15:val="{66B569F6-E576-4F69-ADFE-7471010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semiHidden/>
    <w:unhideWhenUsed/>
    <w:qFormat/>
    <w:rsid w:val="009B07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9B078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customStyle="1" w:styleId="Blockrubrik">
    <w:name w:val="Blockrubrik"/>
    <w:basedOn w:val="Normal"/>
    <w:next w:val="Indragetstycke"/>
    <w:uiPriority w:val="3"/>
    <w:qFormat/>
    <w:rsid w:val="009B0784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kern w:val="2"/>
      <w:sz w:val="28"/>
      <w:szCs w:val="20"/>
      <w:lang w:val="en-US" w:eastAsia="ja-JP"/>
      <w14:ligatures w14:val="standard"/>
    </w:rPr>
  </w:style>
  <w:style w:type="paragraph" w:styleId="Liststycke">
    <w:name w:val="List Paragraph"/>
    <w:basedOn w:val="Normal"/>
    <w:uiPriority w:val="34"/>
    <w:qFormat/>
    <w:rsid w:val="0024631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0E1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0E13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587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D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38DF"/>
  </w:style>
  <w:style w:type="paragraph" w:styleId="Sidfot">
    <w:name w:val="footer"/>
    <w:basedOn w:val="Normal"/>
    <w:link w:val="SidfotChar"/>
    <w:uiPriority w:val="99"/>
    <w:unhideWhenUsed/>
    <w:rsid w:val="006D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glassalumni.blogspot.com/2014/07/fun-fest-finds-its-rhythm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Fladén</dc:creator>
  <cp:keywords/>
  <dc:description/>
  <cp:lastModifiedBy>Susanne Fladén</cp:lastModifiedBy>
  <cp:revision>69</cp:revision>
  <cp:lastPrinted>2019-01-15T21:43:00Z</cp:lastPrinted>
  <dcterms:created xsi:type="dcterms:W3CDTF">2019-01-12T00:43:00Z</dcterms:created>
  <dcterms:modified xsi:type="dcterms:W3CDTF">2020-08-09T15:53:00Z</dcterms:modified>
</cp:coreProperties>
</file>